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1C" w:rsidRDefault="00BD6E1C" w:rsidP="00BD6E1C">
      <w:pPr>
        <w:ind w:left="1965" w:hanging="1965"/>
        <w:jc w:val="center"/>
        <w:rPr>
          <w:b/>
          <w:bCs/>
          <w:smallCaps/>
        </w:rPr>
      </w:pPr>
      <w:r>
        <w:rPr>
          <w:b/>
          <w:bCs/>
          <w:smallCaps/>
        </w:rPr>
        <w:t>KONSPEKT SPOTKANIA ŻYWEGO RÓŻAŃCA</w:t>
      </w:r>
    </w:p>
    <w:p w:rsidR="00BD6E1C" w:rsidRDefault="00BD6E1C" w:rsidP="00BD6E1C">
      <w:pPr>
        <w:ind w:left="1965" w:hanging="1965"/>
        <w:jc w:val="center"/>
        <w:rPr>
          <w:b/>
          <w:bCs/>
          <w:szCs w:val="18"/>
        </w:rPr>
      </w:pPr>
      <w:r>
        <w:rPr>
          <w:b/>
          <w:bCs/>
          <w:szCs w:val="18"/>
        </w:rPr>
        <w:t>CZERWIEC 2021 r.</w:t>
      </w:r>
    </w:p>
    <w:p w:rsidR="00BD6E1C" w:rsidRDefault="00BD6E1C" w:rsidP="00BD6E1C">
      <w:pPr>
        <w:ind w:left="1965" w:hanging="1965"/>
        <w:jc w:val="center"/>
        <w:rPr>
          <w:b/>
          <w:bCs/>
          <w:szCs w:val="18"/>
        </w:rPr>
      </w:pPr>
    </w:p>
    <w:p w:rsidR="00BD6E1C" w:rsidRDefault="00BD6E1C" w:rsidP="00BD6E1C">
      <w:pPr>
        <w:numPr>
          <w:ilvl w:val="0"/>
          <w:numId w:val="2"/>
        </w:numPr>
        <w:rPr>
          <w:color w:val="000000"/>
        </w:rPr>
      </w:pPr>
      <w:r>
        <w:rPr>
          <w:b/>
          <w:bCs/>
          <w:color w:val="000000"/>
          <w:szCs w:val="18"/>
        </w:rPr>
        <w:t xml:space="preserve">Pieśń </w:t>
      </w:r>
      <w:r>
        <w:rPr>
          <w:color w:val="000000"/>
          <w:szCs w:val="18"/>
        </w:rPr>
        <w:t>– Twemu Sercu cześć składamy  .......</w:t>
      </w:r>
    </w:p>
    <w:p w:rsidR="00BD6E1C" w:rsidRDefault="00BD6E1C" w:rsidP="00BD6E1C">
      <w:pPr>
        <w:numPr>
          <w:ilvl w:val="0"/>
          <w:numId w:val="1"/>
        </w:numPr>
        <w:tabs>
          <w:tab w:val="num" w:pos="720"/>
        </w:tabs>
        <w:ind w:hanging="1965"/>
        <w:rPr>
          <w:color w:val="000000"/>
        </w:rPr>
      </w:pPr>
      <w:r>
        <w:rPr>
          <w:b/>
          <w:bCs/>
          <w:color w:val="000000"/>
          <w:szCs w:val="18"/>
        </w:rPr>
        <w:t xml:space="preserve">Zapalający świece </w:t>
      </w:r>
      <w:r>
        <w:rPr>
          <w:color w:val="000000"/>
        </w:rPr>
        <w:t>– Światło Chrystusa.</w:t>
      </w:r>
    </w:p>
    <w:p w:rsidR="00BD6E1C" w:rsidRDefault="00BD6E1C" w:rsidP="00BD6E1C">
      <w:pPr>
        <w:numPr>
          <w:ilvl w:val="0"/>
          <w:numId w:val="1"/>
        </w:numPr>
        <w:tabs>
          <w:tab w:val="num" w:pos="720"/>
        </w:tabs>
        <w:ind w:hanging="1965"/>
        <w:rPr>
          <w:color w:val="000000"/>
        </w:rPr>
      </w:pPr>
      <w:r>
        <w:rPr>
          <w:b/>
          <w:bCs/>
          <w:color w:val="000000"/>
          <w:szCs w:val="18"/>
        </w:rPr>
        <w:t xml:space="preserve">Wszyscy </w:t>
      </w:r>
      <w:r>
        <w:rPr>
          <w:color w:val="000000"/>
        </w:rPr>
        <w:t xml:space="preserve">– Bogu niech będą dzięki. </w:t>
      </w:r>
    </w:p>
    <w:p w:rsidR="00BD6E1C" w:rsidRDefault="00BD6E1C" w:rsidP="00BD6E1C">
      <w:pPr>
        <w:ind w:left="360"/>
      </w:pPr>
      <w:r>
        <w:rPr>
          <w:b/>
          <w:bCs/>
        </w:rPr>
        <w:t>Słowo Moderatora Krajowego</w:t>
      </w:r>
      <w:r>
        <w:t xml:space="preserve">: </w:t>
      </w:r>
    </w:p>
    <w:p w:rsidR="00BD6E1C" w:rsidRDefault="00BD6E1C" w:rsidP="00BD6E1C">
      <w:pPr>
        <w:autoSpaceDE w:val="0"/>
        <w:autoSpaceDN w:val="0"/>
        <w:adjustRightInd w:val="0"/>
      </w:pPr>
    </w:p>
    <w:p w:rsidR="00BD6E1C" w:rsidRDefault="00BD6E1C" w:rsidP="00BD6E1C">
      <w:pPr>
        <w:pStyle w:val="NormalnyWeb"/>
      </w:pPr>
      <w:r>
        <w:rPr>
          <w:bCs/>
        </w:rPr>
        <w:t>Modlimy się w Papieskich Intencjach Apostolstwa Modlitwy:</w:t>
      </w:r>
      <w:r>
        <w:rPr>
          <w:bCs/>
        </w:rPr>
        <w:br/>
      </w:r>
      <w:r>
        <w:t xml:space="preserve">ewangelizacyjna: </w:t>
      </w:r>
    </w:p>
    <w:p w:rsidR="00BD6E1C" w:rsidRPr="004A5B2A" w:rsidRDefault="00BD6E1C" w:rsidP="00BD6E1C">
      <w:pPr>
        <w:pStyle w:val="NormalnyWeb"/>
        <w:rPr>
          <w:i/>
        </w:rPr>
      </w:pPr>
      <w:r w:rsidRPr="004A5B2A">
        <w:rPr>
          <w:i/>
        </w:rPr>
        <w:t>Za młodych, którzy przygotowują się do małżeństwa wspierani przez chrześcijańskie wspólnoty, aby wzrastali w miłości i byli wobec siebie nawzajem wielkoduszni, wierni i cierpliwi.</w:t>
      </w:r>
    </w:p>
    <w:p w:rsidR="00BD6E1C" w:rsidRDefault="00BD6E1C" w:rsidP="00BD6E1C">
      <w:pPr>
        <w:pStyle w:val="NormalnyWeb"/>
        <w:rPr>
          <w:b/>
          <w:bCs/>
        </w:rPr>
      </w:pPr>
      <w:r>
        <w:t>Dziś nie jest tak łatwo zdecydować się na coś co ma trwać przez całe życie, dlatego wiele osób odkłada decyzję o Sakramentalnym małżeństwie. O ile w parafiach często modlimy się za rodziny, to rzadziej otaczamy modlitwą tych, którzy przygotowują się d małżeństwa. To bardzo ważny etap nie tylko poznania siebie ale przede wszystkim dojrzewania do miłości i do decyzji na całe życie. Oni potrzebują wsparcia swoich rodziców, a także wspólnoty wierzących. Modląc się za nich chcemy im powiedzieć : Idziecie dobrą droga , tak trzymać.</w:t>
      </w:r>
    </w:p>
    <w:p w:rsidR="00BD6E1C" w:rsidRDefault="00BD6E1C" w:rsidP="00BD6E1C">
      <w:pPr>
        <w:ind w:left="360"/>
      </w:pPr>
      <w:r>
        <w:rPr>
          <w:b/>
          <w:bCs/>
          <w:i/>
          <w:iCs/>
        </w:rPr>
        <w:t xml:space="preserve">Modlimy się również w naszych intencjach: </w:t>
      </w:r>
      <w:r>
        <w:t>........... (</w:t>
      </w:r>
      <w:r>
        <w:rPr>
          <w:i/>
          <w:iCs/>
        </w:rPr>
        <w:t>zachęcić do podania swoich osobistych intencji, np. o zdrowie dla kogoś z rodziny itp</w:t>
      </w:r>
      <w:r>
        <w:t xml:space="preserve">.). </w:t>
      </w:r>
    </w:p>
    <w:p w:rsidR="00BD6E1C" w:rsidRDefault="00BD6E1C" w:rsidP="00BD6E1C">
      <w:pPr>
        <w:ind w:left="360"/>
      </w:pPr>
    </w:p>
    <w:p w:rsidR="00BD6E1C" w:rsidRDefault="00BD6E1C" w:rsidP="00BD6E1C">
      <w:pPr>
        <w:ind w:firstLine="360"/>
      </w:pPr>
      <w:r>
        <w:rPr>
          <w:b/>
        </w:rPr>
        <w:t>Różaniec:</w:t>
      </w:r>
      <w:r>
        <w:t xml:space="preserve"> Rozważmy Tajemnicę piątą światła    – </w:t>
      </w:r>
      <w:r>
        <w:rPr>
          <w:b/>
        </w:rPr>
        <w:t>Ustanowienie Eucharystii</w:t>
      </w:r>
    </w:p>
    <w:p w:rsidR="00BD6E1C" w:rsidRDefault="00BD6E1C" w:rsidP="00BD6E1C">
      <w:pPr>
        <w:ind w:firstLine="360"/>
      </w:pPr>
    </w:p>
    <w:p w:rsidR="00BD6E1C" w:rsidRDefault="00BD6E1C" w:rsidP="00BD6E1C">
      <w:pPr>
        <w:spacing w:after="240"/>
      </w:pPr>
      <w:r>
        <w:rPr>
          <w:rStyle w:val="werset"/>
        </w:rPr>
        <w:t xml:space="preserve">  </w:t>
      </w:r>
      <w:r>
        <w:t>„</w:t>
      </w:r>
      <w:r w:rsidRPr="00A42A85">
        <w:rPr>
          <w:rStyle w:val="Uwydatnienie"/>
        </w:rPr>
        <w:t xml:space="preserve"> A kiedy im umył nogi, przywd</w:t>
      </w:r>
      <w:r>
        <w:rPr>
          <w:rStyle w:val="Uwydatnienie"/>
        </w:rPr>
        <w:t>ział szaty i znów zajął miejsce</w:t>
      </w:r>
      <w:r w:rsidRPr="00A42A85">
        <w:rPr>
          <w:rStyle w:val="Uwydatnienie"/>
        </w:rPr>
        <w:t xml:space="preserve"> przy stole, rzekł do nich: «Czy</w:t>
      </w:r>
      <w:r>
        <w:rPr>
          <w:rStyle w:val="Uwydatnienie"/>
        </w:rPr>
        <w:t xml:space="preserve"> rozumiecie, co wam uczyniłem? </w:t>
      </w:r>
      <w:r w:rsidRPr="00A42A85">
        <w:rPr>
          <w:rStyle w:val="Uwydatnienie"/>
        </w:rPr>
        <w:t xml:space="preserve"> Wy Mnie nazywacie "Nauczycielem" i "Panem" i do</w:t>
      </w:r>
      <w:r>
        <w:rPr>
          <w:rStyle w:val="Uwydatnienie"/>
        </w:rPr>
        <w:t xml:space="preserve">brze mówicie, bo nim jestem. </w:t>
      </w:r>
      <w:r w:rsidRPr="00A42A85">
        <w:rPr>
          <w:rStyle w:val="Uwydatnienie"/>
        </w:rPr>
        <w:t>Jeżeli więc Ja, Pan i Nauczyciel, umyłem wam nogi, to i wyście powinni</w:t>
      </w:r>
      <w:r>
        <w:rPr>
          <w:rStyle w:val="Uwydatnienie"/>
        </w:rPr>
        <w:t xml:space="preserve"> sobie nawzajem umywać nogi. </w:t>
      </w:r>
      <w:r w:rsidRPr="00A42A85">
        <w:rPr>
          <w:rStyle w:val="Uwydatnienie"/>
        </w:rPr>
        <w:t>Dałem wam bowiem przykład, abyście i wy tak czynili, jak Ja wam uczyniłem.</w:t>
      </w:r>
      <w:r w:rsidRPr="00F2170A">
        <w:rPr>
          <w:rStyle w:val="Uwydatnienie"/>
        </w:rPr>
        <w:t xml:space="preserve">. </w:t>
      </w:r>
      <w:r>
        <w:t xml:space="preserve">(J 13, 12-15 ). </w:t>
      </w:r>
    </w:p>
    <w:p w:rsidR="00BD6E1C" w:rsidRDefault="00BD6E1C" w:rsidP="00BD6E1C">
      <w:pPr>
        <w:spacing w:after="240"/>
      </w:pPr>
      <w:r>
        <w:t>Pan i Mistrz myjący nogi swoim uczniom. Ile miłości i pokory wyraża się w tym prostym geście.  Ale to dopiero początek. Za chwilę Miłość zostanie ukrzyżowana . Jezus umiera za mój grzech. I ciąg dalszy który wciąż trwa już dwa tysiące lat i tak będzie aż do skończenia świata. Miłość ukryła się w kawałku chleba . Jezus daje mi swoje Ciało na pokarm . Miłość pozostała z nami „aż do skończenia świata”. Uwielbiam tę Miłość.</w:t>
      </w:r>
    </w:p>
    <w:p w:rsidR="00BD6E1C" w:rsidRDefault="00BD6E1C" w:rsidP="00BD6E1C">
      <w:pPr>
        <w:ind w:left="360" w:firstLine="348"/>
      </w:pPr>
    </w:p>
    <w:p w:rsidR="00BD6E1C" w:rsidRDefault="00BD6E1C" w:rsidP="00BD6E1C">
      <w:pPr>
        <w:ind w:left="360"/>
      </w:pPr>
      <w:r>
        <w:t xml:space="preserve">– </w:t>
      </w:r>
      <w:r>
        <w:rPr>
          <w:i/>
        </w:rPr>
        <w:t>Ojcze nasz, Zdrowaś Maryjo</w:t>
      </w:r>
      <w:r>
        <w:t xml:space="preserve"> (10 razy), </w:t>
      </w:r>
      <w:r>
        <w:rPr>
          <w:i/>
        </w:rPr>
        <w:t>Chwała Ojcu, O mój Jezu…</w:t>
      </w:r>
    </w:p>
    <w:p w:rsidR="00BD6E1C" w:rsidRDefault="00BD6E1C" w:rsidP="00BD6E1C">
      <w:pPr>
        <w:ind w:left="360"/>
        <w:rPr>
          <w:bCs/>
          <w:iCs/>
        </w:rPr>
      </w:pPr>
      <w:r>
        <w:t xml:space="preserve">– </w:t>
      </w:r>
      <w:r>
        <w:rPr>
          <w:bCs/>
          <w:i/>
          <w:iCs/>
        </w:rPr>
        <w:t>Królowo Różańca Świętego, módl się za nami.</w:t>
      </w:r>
    </w:p>
    <w:p w:rsidR="00BD6E1C" w:rsidRDefault="00BD6E1C" w:rsidP="00BD6E1C">
      <w:pPr>
        <w:ind w:left="360"/>
      </w:pPr>
      <w:r>
        <w:t>– Za zmarłych członków kółka różańcowego……………….. (</w:t>
      </w:r>
      <w:r>
        <w:rPr>
          <w:i/>
        </w:rPr>
        <w:t>wymienić</w:t>
      </w:r>
      <w:r>
        <w:t xml:space="preserve">): </w:t>
      </w:r>
      <w:r>
        <w:rPr>
          <w:i/>
        </w:rPr>
        <w:t>Wieczny odpoczynek..</w:t>
      </w:r>
      <w:r>
        <w:t>.</w:t>
      </w:r>
    </w:p>
    <w:p w:rsidR="00BD6E1C" w:rsidRDefault="00BD6E1C" w:rsidP="00BD6E1C">
      <w:pPr>
        <w:ind w:left="360"/>
      </w:pPr>
    </w:p>
    <w:p w:rsidR="00BD6E1C" w:rsidRDefault="00BD6E1C" w:rsidP="00BD6E1C">
      <w:pPr>
        <w:autoSpaceDE w:val="0"/>
        <w:autoSpaceDN w:val="0"/>
        <w:adjustRightInd w:val="0"/>
        <w:rPr>
          <w:szCs w:val="18"/>
        </w:rPr>
      </w:pPr>
      <w:r>
        <w:rPr>
          <w:b/>
          <w:szCs w:val="18"/>
        </w:rPr>
        <w:t>Konferencja</w:t>
      </w:r>
      <w:r>
        <w:rPr>
          <w:szCs w:val="18"/>
        </w:rPr>
        <w:t xml:space="preserve"> (prowadzi ją kapłan lub </w:t>
      </w:r>
      <w:proofErr w:type="spellStart"/>
      <w:r>
        <w:rPr>
          <w:szCs w:val="18"/>
        </w:rPr>
        <w:t>zelatorka</w:t>
      </w:r>
      <w:proofErr w:type="spellEnd"/>
      <w:r>
        <w:rPr>
          <w:szCs w:val="18"/>
        </w:rPr>
        <w:t xml:space="preserve"> odczytuje z „Różańca”, s. 14-15. Konferencję kończą propozycje zadań na czerwiec).</w:t>
      </w:r>
    </w:p>
    <w:p w:rsidR="00BD6E1C" w:rsidRDefault="00BD6E1C" w:rsidP="00BD6E1C">
      <w:pPr>
        <w:ind w:left="540"/>
      </w:pPr>
    </w:p>
    <w:p w:rsidR="00BD6E1C" w:rsidRDefault="00BD6E1C" w:rsidP="00BD6E1C">
      <w:pPr>
        <w:autoSpaceDE w:val="0"/>
        <w:autoSpaceDN w:val="0"/>
        <w:adjustRightInd w:val="0"/>
        <w:rPr>
          <w:color w:val="000000"/>
          <w:szCs w:val="26"/>
        </w:rPr>
      </w:pPr>
    </w:p>
    <w:p w:rsidR="00BD6E1C" w:rsidRDefault="00BD6E1C" w:rsidP="00BD6E1C">
      <w:pPr>
        <w:numPr>
          <w:ilvl w:val="0"/>
          <w:numId w:val="1"/>
        </w:numPr>
        <w:tabs>
          <w:tab w:val="num" w:pos="720"/>
        </w:tabs>
        <w:ind w:left="540" w:hanging="180"/>
        <w:rPr>
          <w:color w:val="000000"/>
        </w:rPr>
      </w:pPr>
      <w:r>
        <w:rPr>
          <w:color w:val="000000"/>
        </w:rPr>
        <w:lastRenderedPageBreak/>
        <w:t>Z życia Kościoła :</w:t>
      </w:r>
    </w:p>
    <w:p w:rsidR="00BD6E1C" w:rsidRDefault="00BD6E1C" w:rsidP="00BD6E1C">
      <w:pPr>
        <w:rPr>
          <w:color w:val="000000"/>
        </w:rPr>
      </w:pPr>
    </w:p>
    <w:p w:rsidR="00BD6E1C" w:rsidRPr="00725098" w:rsidRDefault="00BD6E1C" w:rsidP="00BD6E1C">
      <w:pPr>
        <w:numPr>
          <w:ilvl w:val="1"/>
          <w:numId w:val="1"/>
        </w:numPr>
        <w:tabs>
          <w:tab w:val="num" w:pos="900"/>
        </w:tabs>
        <w:ind w:left="900" w:hanging="180"/>
        <w:rPr>
          <w:b/>
          <w:color w:val="000000"/>
        </w:rPr>
      </w:pPr>
      <w:r>
        <w:rPr>
          <w:color w:val="000000"/>
        </w:rPr>
        <w:t xml:space="preserve">Kiedy puszczamy do druku numer czerwcowy mamy nadzieję, że  zaplanowana IX Ogólnopolska  Pielgrzymka Żywego Różańca na Jasna Górę pod hasłem : „Maryja Matka Nadziei” odbędzie się .Diecezjalni moderatorzy będą na bieżąco informować jakie będą  możliwości.  </w:t>
      </w:r>
      <w:r w:rsidRPr="007E4C55">
        <w:rPr>
          <w:b/>
          <w:color w:val="000000"/>
        </w:rPr>
        <w:t>Na pewno</w:t>
      </w:r>
      <w:r>
        <w:rPr>
          <w:color w:val="000000"/>
        </w:rPr>
        <w:t xml:space="preserve"> </w:t>
      </w:r>
      <w:r>
        <w:rPr>
          <w:b/>
          <w:color w:val="000000"/>
        </w:rPr>
        <w:t>b</w:t>
      </w:r>
      <w:r w:rsidRPr="00725098">
        <w:rPr>
          <w:b/>
          <w:color w:val="000000"/>
        </w:rPr>
        <w:t xml:space="preserve">ądźcie z nami w godzinie Apelu Jasnogórskiego w piątek </w:t>
      </w:r>
      <w:r>
        <w:rPr>
          <w:b/>
          <w:color w:val="000000"/>
        </w:rPr>
        <w:t>4</w:t>
      </w:r>
      <w:r w:rsidRPr="00725098">
        <w:rPr>
          <w:b/>
          <w:color w:val="000000"/>
        </w:rPr>
        <w:t xml:space="preserve"> czerwca</w:t>
      </w:r>
      <w:r>
        <w:rPr>
          <w:b/>
          <w:color w:val="000000"/>
        </w:rPr>
        <w:t xml:space="preserve"> poprzez transmisję w TV TRWAM </w:t>
      </w:r>
      <w:r w:rsidRPr="00725098">
        <w:rPr>
          <w:b/>
          <w:color w:val="000000"/>
        </w:rPr>
        <w:t>.</w:t>
      </w:r>
    </w:p>
    <w:p w:rsidR="00BD6E1C" w:rsidRDefault="00BD6E1C" w:rsidP="00BD6E1C">
      <w:pPr>
        <w:numPr>
          <w:ilvl w:val="1"/>
          <w:numId w:val="1"/>
        </w:numPr>
        <w:tabs>
          <w:tab w:val="clear" w:pos="3045"/>
          <w:tab w:val="num" w:pos="900"/>
        </w:tabs>
        <w:ind w:left="900" w:hanging="180"/>
        <w:rPr>
          <w:color w:val="000000"/>
        </w:rPr>
      </w:pPr>
      <w:r>
        <w:rPr>
          <w:color w:val="000000"/>
        </w:rPr>
        <w:t>Co roku w Uroczystość Najświętszego Serca Jezusa modlimy się  o świętość dla kapłanów. Oni potrzebują naszego wsparcia . Prośmy też o święte i liczne powołania kapłańskie, zakonne i misyjne .Polecajmy naszych kapłanów opiekujących się Żywym Różańcem w parafiach , diecezjach , aby nie ustawali w gorliwości.</w:t>
      </w:r>
    </w:p>
    <w:p w:rsidR="00BD6E1C" w:rsidRDefault="00BD6E1C" w:rsidP="00BD6E1C">
      <w:pPr>
        <w:rPr>
          <w:color w:val="000000"/>
        </w:rPr>
      </w:pPr>
    </w:p>
    <w:p w:rsidR="00BD6E1C" w:rsidRDefault="00BD6E1C" w:rsidP="00BD6E1C">
      <w:pPr>
        <w:numPr>
          <w:ilvl w:val="0"/>
          <w:numId w:val="1"/>
        </w:numPr>
        <w:tabs>
          <w:tab w:val="num" w:pos="720"/>
        </w:tabs>
        <w:ind w:left="540" w:hanging="180"/>
        <w:rPr>
          <w:color w:val="000000"/>
        </w:rPr>
      </w:pPr>
      <w:r>
        <w:rPr>
          <w:color w:val="000000"/>
        </w:rPr>
        <w:t>Z życia Parafii :</w:t>
      </w:r>
    </w:p>
    <w:p w:rsidR="00BD6E1C" w:rsidRDefault="00BD6E1C" w:rsidP="00BD6E1C">
      <w:pPr>
        <w:tabs>
          <w:tab w:val="num" w:pos="3045"/>
        </w:tabs>
        <w:ind w:left="720"/>
        <w:rPr>
          <w:color w:val="000000"/>
        </w:rPr>
      </w:pPr>
    </w:p>
    <w:p w:rsidR="00BD6E1C" w:rsidRDefault="00BD6E1C" w:rsidP="00BD6E1C">
      <w:pPr>
        <w:numPr>
          <w:ilvl w:val="1"/>
          <w:numId w:val="1"/>
        </w:numPr>
        <w:tabs>
          <w:tab w:val="num" w:pos="720"/>
        </w:tabs>
        <w:ind w:left="720" w:hanging="180"/>
        <w:rPr>
          <w:color w:val="000000"/>
        </w:rPr>
      </w:pPr>
      <w:r>
        <w:rPr>
          <w:color w:val="000000"/>
        </w:rPr>
        <w:t xml:space="preserve">Przez cały czerwiec odmawiajmy Litanię do Najświętszego  Serca Jezusa w kościołach podczas nabożeństw, przy figurach czy w domu jako wynagrodzenia za nasze grzechy i całego świata. </w:t>
      </w:r>
    </w:p>
    <w:p w:rsidR="00BD6E1C" w:rsidRDefault="00BD6E1C" w:rsidP="00BD6E1C">
      <w:pPr>
        <w:numPr>
          <w:ilvl w:val="1"/>
          <w:numId w:val="1"/>
        </w:numPr>
        <w:tabs>
          <w:tab w:val="num" w:pos="720"/>
        </w:tabs>
        <w:ind w:left="720" w:hanging="180"/>
        <w:rPr>
          <w:color w:val="000000"/>
        </w:rPr>
      </w:pPr>
      <w:r>
        <w:rPr>
          <w:color w:val="000000"/>
        </w:rPr>
        <w:t>Zakończenie roku szkolnego dla dzieci i młodzieży / jakikolwiek będzie miało przebieg/ to okazja do modlitwy za nasze dzieci i wnuki</w:t>
      </w:r>
    </w:p>
    <w:p w:rsidR="00BD6E1C" w:rsidRDefault="00BD6E1C" w:rsidP="00BD6E1C">
      <w:pPr>
        <w:ind w:left="720"/>
        <w:rPr>
          <w:color w:val="000000"/>
        </w:rPr>
      </w:pPr>
    </w:p>
    <w:p w:rsidR="00BD6E1C" w:rsidRDefault="00BD6E1C" w:rsidP="00BD6E1C">
      <w:pPr>
        <w:numPr>
          <w:ilvl w:val="0"/>
          <w:numId w:val="1"/>
        </w:numPr>
        <w:tabs>
          <w:tab w:val="num" w:pos="720"/>
        </w:tabs>
        <w:ind w:left="540" w:hanging="180"/>
        <w:rPr>
          <w:color w:val="000000"/>
        </w:rPr>
      </w:pPr>
      <w:r>
        <w:rPr>
          <w:color w:val="000000"/>
        </w:rPr>
        <w:t>Z życia Stowarzyszenia Żywy Różaniec :</w:t>
      </w:r>
    </w:p>
    <w:p w:rsidR="00BD6E1C" w:rsidRDefault="00BD6E1C" w:rsidP="00BD6E1C">
      <w:pPr>
        <w:tabs>
          <w:tab w:val="num" w:pos="3045"/>
        </w:tabs>
        <w:ind w:left="720"/>
        <w:rPr>
          <w:color w:val="000000"/>
        </w:rPr>
      </w:pPr>
    </w:p>
    <w:p w:rsidR="00BD6E1C" w:rsidRDefault="00BD6E1C" w:rsidP="00BD6E1C">
      <w:pPr>
        <w:numPr>
          <w:ilvl w:val="1"/>
          <w:numId w:val="1"/>
        </w:numPr>
        <w:tabs>
          <w:tab w:val="num" w:pos="1080"/>
        </w:tabs>
        <w:ind w:left="1080"/>
        <w:rPr>
          <w:color w:val="000000"/>
        </w:rPr>
      </w:pPr>
      <w:r>
        <w:rPr>
          <w:color w:val="000000"/>
        </w:rPr>
        <w:t xml:space="preserve">Pamiątką naszej pielgrzymki na Jasną Górę , będzie obrazek z wizerunkiem Matki Bożej Niezawodnej Nadziei z </w:t>
      </w:r>
      <w:proofErr w:type="spellStart"/>
      <w:r>
        <w:rPr>
          <w:color w:val="000000"/>
        </w:rPr>
        <w:t>Jamnej</w:t>
      </w:r>
      <w:proofErr w:type="spellEnd"/>
      <w:r>
        <w:rPr>
          <w:color w:val="000000"/>
        </w:rPr>
        <w:t xml:space="preserve"> z modlitwą ułożona przez pap. Benedykta XVI z jego encykliki „</w:t>
      </w:r>
      <w:proofErr w:type="spellStart"/>
      <w:r>
        <w:rPr>
          <w:color w:val="000000"/>
        </w:rPr>
        <w:t>Spe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Salvi</w:t>
      </w:r>
      <w:proofErr w:type="spellEnd"/>
      <w:r>
        <w:rPr>
          <w:color w:val="000000"/>
        </w:rPr>
        <w:t>”</w:t>
      </w:r>
    </w:p>
    <w:p w:rsidR="00BD6E1C" w:rsidRDefault="00BD6E1C" w:rsidP="00BD6E1C">
      <w:pPr>
        <w:numPr>
          <w:ilvl w:val="1"/>
          <w:numId w:val="1"/>
        </w:numPr>
        <w:tabs>
          <w:tab w:val="num" w:pos="1080"/>
        </w:tabs>
        <w:ind w:left="1080"/>
        <w:rPr>
          <w:color w:val="000000"/>
        </w:rPr>
      </w:pPr>
      <w:r>
        <w:rPr>
          <w:color w:val="000000"/>
        </w:rPr>
        <w:t>Mamy już wszystkie 5 tomów rozważań różańcowych na każdy dzień. I – na okres Adwentu i bożego Narodzenia, II – Okres Wielkiego Postu i Wielkanocny III i IV Okres zwykły w ciągu roku i V – Uroczystości i Święta Pańskie i maryjne. Jest to bestseler w skali światowej , który jest wielką pomocą do życia na co dzień Tajemnicami Różańca.</w:t>
      </w:r>
    </w:p>
    <w:p w:rsidR="00BD6E1C" w:rsidRDefault="00BD6E1C" w:rsidP="00BD6E1C">
      <w:pPr>
        <w:ind w:left="360"/>
        <w:rPr>
          <w:color w:val="000000"/>
        </w:rPr>
      </w:pPr>
    </w:p>
    <w:p w:rsidR="00BD6E1C" w:rsidRDefault="00BD6E1C" w:rsidP="00BD6E1C">
      <w:pPr>
        <w:numPr>
          <w:ilvl w:val="0"/>
          <w:numId w:val="1"/>
        </w:numPr>
        <w:tabs>
          <w:tab w:val="num" w:pos="720"/>
        </w:tabs>
        <w:ind w:hanging="1965"/>
        <w:rPr>
          <w:color w:val="000000"/>
        </w:rPr>
      </w:pPr>
      <w:r>
        <w:rPr>
          <w:color w:val="000000"/>
          <w:szCs w:val="18"/>
        </w:rPr>
        <w:t>Słowo i Błogosławieństwo Kapłana</w:t>
      </w:r>
    </w:p>
    <w:p w:rsidR="00BD6E1C" w:rsidRDefault="00BD6E1C" w:rsidP="00BD6E1C">
      <w:pPr>
        <w:ind w:left="360"/>
        <w:rPr>
          <w:color w:val="000000"/>
        </w:rPr>
      </w:pPr>
    </w:p>
    <w:p w:rsidR="00BD6E1C" w:rsidRDefault="00BD6E1C" w:rsidP="00BD6E1C">
      <w:pPr>
        <w:numPr>
          <w:ilvl w:val="0"/>
          <w:numId w:val="1"/>
        </w:numPr>
        <w:tabs>
          <w:tab w:val="num" w:pos="720"/>
        </w:tabs>
        <w:ind w:hanging="1965"/>
        <w:rPr>
          <w:color w:val="000000"/>
        </w:rPr>
      </w:pPr>
      <w:r>
        <w:rPr>
          <w:color w:val="000000"/>
          <w:szCs w:val="18"/>
        </w:rPr>
        <w:t xml:space="preserve">Śpiew – Hymn Żywego Różańca </w:t>
      </w:r>
    </w:p>
    <w:p w:rsidR="00BD6E1C" w:rsidRDefault="00BD6E1C" w:rsidP="00BD6E1C">
      <w:pPr>
        <w:rPr>
          <w:color w:val="000000"/>
        </w:rPr>
      </w:pPr>
    </w:p>
    <w:p w:rsidR="00BD6E1C" w:rsidRDefault="00BD6E1C" w:rsidP="00BD6E1C">
      <w:pPr>
        <w:ind w:left="540"/>
      </w:pPr>
      <w:r>
        <w:rPr>
          <w:color w:val="000000"/>
          <w:szCs w:val="18"/>
        </w:rPr>
        <w:t>Wymiana tajemnic różańcowych i podanie aktualnych spraw dotyczących naszej Róży Różańcowej /sprawdzenie obecności, kto jest chory, komu trzeba pomóc itp./</w:t>
      </w:r>
    </w:p>
    <w:p w:rsidR="00BD6E1C" w:rsidRDefault="00BD6E1C" w:rsidP="00BD6E1C">
      <w:pPr>
        <w:ind w:left="540"/>
      </w:pPr>
    </w:p>
    <w:p w:rsidR="00BD6E1C" w:rsidRDefault="00BD6E1C" w:rsidP="00BD6E1C">
      <w:pPr>
        <w:ind w:left="1965" w:hanging="1965"/>
        <w:jc w:val="center"/>
        <w:rPr>
          <w:b/>
          <w:bCs/>
          <w:smallCaps/>
        </w:rPr>
      </w:pPr>
    </w:p>
    <w:p w:rsidR="00EC4F97" w:rsidRDefault="00BD6E1C">
      <w:bookmarkStart w:id="0" w:name="_GoBack"/>
      <w:bookmarkEnd w:id="0"/>
    </w:p>
    <w:sectPr w:rsidR="00EC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1461D"/>
    <w:multiLevelType w:val="hybridMultilevel"/>
    <w:tmpl w:val="B66CDD6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067D2C">
      <w:start w:val="1"/>
      <w:numFmt w:val="bullet"/>
      <w:lvlText w:val="-"/>
      <w:lvlJc w:val="left"/>
      <w:pPr>
        <w:tabs>
          <w:tab w:val="num" w:pos="3045"/>
        </w:tabs>
        <w:ind w:left="3045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</w:abstractNum>
  <w:abstractNum w:abstractNumId="1" w15:restartNumberingAfterBreak="0">
    <w:nsid w:val="59F31162"/>
    <w:multiLevelType w:val="hybridMultilevel"/>
    <w:tmpl w:val="0A86357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1C"/>
    <w:rsid w:val="001853B0"/>
    <w:rsid w:val="008D4494"/>
    <w:rsid w:val="00B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E49F5-9DE6-43C7-B7E5-2753232A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BD6E1C"/>
    <w:rPr>
      <w:i/>
      <w:iCs/>
    </w:rPr>
  </w:style>
  <w:style w:type="paragraph" w:styleId="NormalnyWeb">
    <w:name w:val="Normal (Web)"/>
    <w:basedOn w:val="Normalny"/>
    <w:uiPriority w:val="99"/>
    <w:rsid w:val="00BD6E1C"/>
    <w:pPr>
      <w:spacing w:before="100" w:beforeAutospacing="1" w:after="100" w:afterAutospacing="1"/>
    </w:pPr>
  </w:style>
  <w:style w:type="character" w:customStyle="1" w:styleId="werset">
    <w:name w:val="werset"/>
    <w:basedOn w:val="Domylnaczcionkaakapitu"/>
    <w:rsid w:val="00BD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Polkowska</dc:creator>
  <cp:keywords/>
  <dc:description/>
  <cp:lastModifiedBy>Ela Polkowska</cp:lastModifiedBy>
  <cp:revision>1</cp:revision>
  <dcterms:created xsi:type="dcterms:W3CDTF">2021-10-14T06:17:00Z</dcterms:created>
  <dcterms:modified xsi:type="dcterms:W3CDTF">2021-10-14T06:27:00Z</dcterms:modified>
</cp:coreProperties>
</file>